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8BC" w:rsidRPr="00DF7348" w:rsidRDefault="00DF7348" w:rsidP="00DF734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7348">
        <w:rPr>
          <w:rFonts w:ascii="Times New Roman" w:hAnsi="Times New Roman" w:cs="Times New Roman"/>
          <w:sz w:val="24"/>
          <w:szCs w:val="24"/>
        </w:rPr>
        <w:t>ПРОЕКТ</w:t>
      </w:r>
    </w:p>
    <w:p w:rsidR="006918BC" w:rsidRDefault="006918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7348" w:rsidRPr="006E28B1" w:rsidRDefault="00DF73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18BC" w:rsidRPr="006E28B1" w:rsidRDefault="006918BC" w:rsidP="006918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28B1">
        <w:rPr>
          <w:rFonts w:ascii="Times New Roman" w:hAnsi="Times New Roman" w:cs="Times New Roman"/>
          <w:sz w:val="24"/>
          <w:szCs w:val="24"/>
        </w:rPr>
        <w:t>МЕТОДИКА РАСПРЕДЕЛЕНИЯ И ПРАВИЛА ПРЕДОСТАВЛЕНИЯ ИНЫХ МЕЖБЮДЖЕТНЫХ ТРАНСФЕРТОВ МЕСТНЫМ БЮДЖЕТАМ ИЗ ОБЛАСТНОГО БЮДЖЕТА</w:t>
      </w:r>
    </w:p>
    <w:p w:rsidR="006918BC" w:rsidRPr="006E28B1" w:rsidRDefault="006918BC" w:rsidP="00DF734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28B1">
        <w:rPr>
          <w:rFonts w:ascii="Times New Roman" w:hAnsi="Times New Roman" w:cs="Times New Roman"/>
          <w:sz w:val="24"/>
          <w:szCs w:val="24"/>
        </w:rPr>
        <w:t>НА СОЗДАНИ</w:t>
      </w:r>
      <w:r w:rsidR="00DF7348">
        <w:rPr>
          <w:rFonts w:ascii="Times New Roman" w:hAnsi="Times New Roman" w:cs="Times New Roman"/>
          <w:sz w:val="24"/>
          <w:szCs w:val="24"/>
        </w:rPr>
        <w:t>Е</w:t>
      </w:r>
      <w:r w:rsidRPr="006E28B1">
        <w:rPr>
          <w:rFonts w:ascii="Times New Roman" w:hAnsi="Times New Roman" w:cs="Times New Roman"/>
          <w:sz w:val="24"/>
          <w:szCs w:val="24"/>
        </w:rPr>
        <w:t xml:space="preserve"> КОМФОРТНОЙ ГОРОДСКОЙ СРЕДЫ В МАЛЫХ ГОРОДАХ И ИСТОРИЧЕСКИХ ПОСЕЛЕНИЯХ </w:t>
      </w:r>
      <w:r w:rsidR="00DF7348">
        <w:rPr>
          <w:rFonts w:ascii="Times New Roman" w:hAnsi="Times New Roman" w:cs="Times New Roman"/>
          <w:sz w:val="24"/>
          <w:szCs w:val="24"/>
        </w:rPr>
        <w:t xml:space="preserve">– ПОБЕДИТЕЛЯХ </w:t>
      </w:r>
      <w:r w:rsidRPr="006E28B1">
        <w:rPr>
          <w:rFonts w:ascii="Times New Roman" w:hAnsi="Times New Roman" w:cs="Times New Roman"/>
          <w:sz w:val="24"/>
          <w:szCs w:val="24"/>
        </w:rPr>
        <w:t>ВСЕРОССИЙСКОГО КОНКУРСА ЛУЧШИХ ПРОЕКТОВ СОЗДАНИЯ КОМФОРТНОЙ ГОРОДСКОЙ СРЕДЫ</w:t>
      </w:r>
    </w:p>
    <w:p w:rsidR="006918BC" w:rsidRPr="006E28B1" w:rsidRDefault="006918BC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918BC" w:rsidRPr="006E28B1" w:rsidRDefault="006918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18BC" w:rsidRPr="006E28B1" w:rsidRDefault="006918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8B1">
        <w:rPr>
          <w:rFonts w:ascii="Times New Roman" w:hAnsi="Times New Roman" w:cs="Times New Roman"/>
          <w:sz w:val="24"/>
          <w:szCs w:val="24"/>
        </w:rPr>
        <w:t>2. Иные межбюджетные трансферты предоставляются министерством энергетики и жилищно-коммунального хозяйства Кировской области (далее - министерство) бюджетам муниципальных образований</w:t>
      </w:r>
      <w:r w:rsidR="00DF7348">
        <w:rPr>
          <w:rFonts w:ascii="Times New Roman" w:hAnsi="Times New Roman" w:cs="Times New Roman"/>
          <w:sz w:val="24"/>
          <w:szCs w:val="24"/>
        </w:rPr>
        <w:t xml:space="preserve"> Кировской области - победителям</w:t>
      </w:r>
      <w:r w:rsidRPr="006E28B1">
        <w:rPr>
          <w:rFonts w:ascii="Times New Roman" w:hAnsi="Times New Roman" w:cs="Times New Roman"/>
          <w:sz w:val="24"/>
          <w:szCs w:val="24"/>
        </w:rPr>
        <w:t xml:space="preserve"> Всероссийского конкурса лучших проектов создания комфортной городской среды (далее - конкурс).</w:t>
      </w:r>
    </w:p>
    <w:p w:rsidR="006918BC" w:rsidRPr="006E28B1" w:rsidRDefault="006918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8B1">
        <w:rPr>
          <w:rFonts w:ascii="Times New Roman" w:hAnsi="Times New Roman" w:cs="Times New Roman"/>
          <w:sz w:val="24"/>
          <w:szCs w:val="24"/>
        </w:rPr>
        <w:t>3. Целевым назначением иных межбюджетных трансфертов является финансовое обеспечение расходов по реализации муниципальным образованием Кировской области - победителем конкурса проект</w:t>
      </w:r>
      <w:bookmarkStart w:id="0" w:name="_GoBack"/>
      <w:bookmarkEnd w:id="0"/>
      <w:r w:rsidRPr="006E28B1">
        <w:rPr>
          <w:rFonts w:ascii="Times New Roman" w:hAnsi="Times New Roman" w:cs="Times New Roman"/>
          <w:sz w:val="24"/>
          <w:szCs w:val="24"/>
        </w:rPr>
        <w:t>а создания комфортной городской среды, предусмотренного заявкой на участие в конкурсе (далее - проект).</w:t>
      </w:r>
    </w:p>
    <w:sectPr w:rsidR="006918BC" w:rsidRPr="006E28B1" w:rsidSect="00901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8BC"/>
    <w:rsid w:val="001D1030"/>
    <w:rsid w:val="00587984"/>
    <w:rsid w:val="006918BC"/>
    <w:rsid w:val="006E28B1"/>
    <w:rsid w:val="00C93AC1"/>
    <w:rsid w:val="00CA3A97"/>
    <w:rsid w:val="00D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A5010-29F3-4120-BBF9-07B9C4FC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1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Пивоварова Людмила Николаевна</dc:creator>
  <cp:lastModifiedBy>Новосёлова Валерия Игоревна</cp:lastModifiedBy>
  <cp:revision>4</cp:revision>
  <dcterms:created xsi:type="dcterms:W3CDTF">2020-10-14T15:07:00Z</dcterms:created>
  <dcterms:modified xsi:type="dcterms:W3CDTF">2021-10-27T06:34:00Z</dcterms:modified>
</cp:coreProperties>
</file>